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7A16" w14:textId="1FD149E7" w:rsidR="00CA7413" w:rsidRPr="00960039" w:rsidRDefault="00CA7413" w:rsidP="00960039">
      <w:pPr>
        <w:spacing w:line="276" w:lineRule="auto"/>
        <w:rPr>
          <w:rFonts w:cstheme="minorHAnsi"/>
          <w:sz w:val="44"/>
          <w:szCs w:val="44"/>
        </w:rPr>
      </w:pPr>
      <w:bookmarkStart w:id="0" w:name="_Hlk14205697"/>
      <w:bookmarkStart w:id="1" w:name="_GoBack"/>
      <w:bookmarkEnd w:id="1"/>
    </w:p>
    <w:p w14:paraId="3B0CE755" w14:textId="79136C23" w:rsidR="00CA7413" w:rsidRPr="00960039" w:rsidRDefault="00CA7413" w:rsidP="00960039">
      <w:pPr>
        <w:spacing w:line="276" w:lineRule="auto"/>
        <w:rPr>
          <w:rFonts w:cstheme="minorHAnsi"/>
          <w:sz w:val="44"/>
          <w:szCs w:val="44"/>
        </w:rPr>
      </w:pPr>
    </w:p>
    <w:p w14:paraId="792866C2" w14:textId="77777777" w:rsidR="00CA7413" w:rsidRPr="00960039" w:rsidRDefault="00CA7413" w:rsidP="00960039">
      <w:pPr>
        <w:spacing w:line="276" w:lineRule="auto"/>
        <w:rPr>
          <w:rFonts w:cstheme="minorHAnsi"/>
          <w:sz w:val="44"/>
          <w:szCs w:val="44"/>
          <w:rtl/>
        </w:rPr>
      </w:pPr>
    </w:p>
    <w:p w14:paraId="1CBCBC83" w14:textId="6C6D0FB8" w:rsidR="00551B71" w:rsidRDefault="00544197" w:rsidP="00551B71">
      <w:pPr>
        <w:widowControl w:val="0"/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Информационная брошюра для пациентов </w:t>
      </w:r>
      <w:r w:rsidR="00D25F1A"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их родственников: </w:t>
      </w:r>
      <w:proofErr w:type="gramStart"/>
      <w:r w:rsidR="00D25F1A"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</w:t>
      </w:r>
      <w:proofErr w:type="gramEnd"/>
      <w:r w:rsidR="00551B71" w:rsidRPr="00551B71">
        <w:t xml:space="preserve"> </w:t>
      </w:r>
      <w:r w:rsidR="00551B71" w:rsidRPr="00551B71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D25F1A"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пролежней для пациентов в группе риска </w:t>
      </w:r>
    </w:p>
    <w:p w14:paraId="3EDFD440" w14:textId="2F00F2DE" w:rsidR="00CA7413" w:rsidRPr="00256A66" w:rsidRDefault="00D25F1A">
      <w:pPr>
        <w:widowControl w:val="0"/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Pressure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ulcer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pressure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sore</w:t>
      </w:r>
      <w:r w:rsidRPr="00960039"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0EAAEF1" w14:textId="26462D77" w:rsidR="00CA7413" w:rsidRPr="00960039" w:rsidRDefault="00CA7413" w:rsidP="00960039">
      <w:pPr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B06DE" w14:textId="72536E47" w:rsidR="00CA7413" w:rsidRPr="00960039" w:rsidRDefault="00CA7413" w:rsidP="00960039">
      <w:pPr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A8EE9" w14:textId="75825E0E" w:rsidR="00CA7413" w:rsidRPr="00960039" w:rsidRDefault="00CA7413" w:rsidP="00960039">
      <w:pPr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976124" w14:textId="069017EC" w:rsidR="00CA7413" w:rsidRPr="00387146" w:rsidRDefault="00CA7413" w:rsidP="00960039">
      <w:pPr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16E79" w14:textId="3F0389DC" w:rsidR="00CA7413" w:rsidRPr="00960039" w:rsidRDefault="00CA7413" w:rsidP="00960039">
      <w:pPr>
        <w:spacing w:line="276" w:lineRule="auto"/>
        <w:jc w:val="center"/>
        <w:rPr>
          <w:rFonts w:cstheme="minorHAnsi"/>
          <w:bCs/>
          <w:color w:val="2F5496" w:themeColor="accent1" w:themeShade="BF"/>
          <w:sz w:val="48"/>
          <w:szCs w:val="48"/>
          <w:u w:val="single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F1AB0D" w14:textId="320A42BD" w:rsidR="00CA7413" w:rsidRPr="00960039" w:rsidRDefault="00954BBA" w:rsidP="00960039">
      <w:pPr>
        <w:tabs>
          <w:tab w:val="left" w:pos="6599"/>
        </w:tabs>
        <w:spacing w:line="276" w:lineRule="auto"/>
        <w:rPr>
          <w:rFonts w:cstheme="minorHAnsi"/>
          <w:color w:val="1F3864" w:themeColor="accent1" w:themeShade="80"/>
          <w:sz w:val="44"/>
          <w:szCs w:val="44"/>
          <w:lang w:val="ru-RU"/>
        </w:rPr>
      </w:pPr>
      <w:r w:rsidRPr="00960039">
        <w:rPr>
          <w:rFonts w:cstheme="minorHAnsi"/>
          <w:color w:val="1F3864" w:themeColor="accent1" w:themeShade="80"/>
          <w:sz w:val="44"/>
          <w:szCs w:val="44"/>
          <w:lang w:val="ru-RU"/>
        </w:rPr>
        <w:tab/>
      </w:r>
    </w:p>
    <w:p w14:paraId="2D29DBE5" w14:textId="2D80AE7F" w:rsidR="006245B1" w:rsidRPr="00960039" w:rsidRDefault="00CA7413" w:rsidP="00C91CA0">
      <w:pPr>
        <w:spacing w:line="276" w:lineRule="auto"/>
        <w:ind w:left="426"/>
        <w:jc w:val="center"/>
        <w:rPr>
          <w:rFonts w:cstheme="minorHAnsi"/>
          <w:color w:val="2F5496" w:themeColor="accent1" w:themeShade="BF"/>
          <w:sz w:val="20"/>
          <w:szCs w:val="20"/>
          <w:lang w:val="ru-RU"/>
        </w:rPr>
      </w:pPr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 xml:space="preserve">Вся информация, содержащаяся в буклете, предназначена для общего ознакомления, и не заменяет консультации с врачом. Все права защищены </w:t>
      </w:r>
      <w:proofErr w:type="spellStart"/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>Хадассой</w:t>
      </w:r>
      <w:proofErr w:type="spellEnd"/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 xml:space="preserve"> (с). Нельзя копировать, фотографировать, использовать данную брошюру или ее части, без письменного разрешения </w:t>
      </w:r>
      <w:proofErr w:type="spellStart"/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>Хадассы</w:t>
      </w:r>
      <w:proofErr w:type="spellEnd"/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 xml:space="preserve">. </w:t>
      </w:r>
      <w:r w:rsidRPr="00960039">
        <w:rPr>
          <w:rFonts w:cstheme="minorHAnsi"/>
          <w:color w:val="2F5496" w:themeColor="accent1" w:themeShade="BF"/>
          <w:sz w:val="20"/>
          <w:szCs w:val="20"/>
          <w:shd w:val="clear" w:color="auto" w:fill="FFFFFF"/>
          <w:lang w:val="ru-RU"/>
        </w:rPr>
        <w:t>Буклет написан в частично в мужском, а частично в женском роде из соображений удобства, но относится к обоим полам в равной степени.</w:t>
      </w:r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 xml:space="preserve"> 20</w:t>
      </w:r>
      <w:r w:rsidR="00C91CA0">
        <w:rPr>
          <w:rFonts w:cstheme="minorHAnsi"/>
          <w:color w:val="2F5496" w:themeColor="accent1" w:themeShade="BF"/>
          <w:sz w:val="20"/>
          <w:szCs w:val="20"/>
        </w:rPr>
        <w:t>20</w:t>
      </w:r>
      <w:r w:rsidRPr="00960039">
        <w:rPr>
          <w:rFonts w:cstheme="minorHAnsi"/>
          <w:color w:val="2F5496" w:themeColor="accent1" w:themeShade="BF"/>
          <w:sz w:val="20"/>
          <w:szCs w:val="20"/>
          <w:lang w:val="ru-RU"/>
        </w:rPr>
        <w:t xml:space="preserve">. Для получения дополнительной информации посетите сайт </w:t>
      </w:r>
      <w:hyperlink r:id="rId9" w:history="1"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www</w:t>
        </w:r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  <w:lang w:val="ru-RU"/>
          </w:rPr>
          <w:t>.</w:t>
        </w:r>
        <w:proofErr w:type="spellStart"/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hadassah</w:t>
        </w:r>
        <w:proofErr w:type="spellEnd"/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  <w:lang w:val="ru-RU"/>
          </w:rPr>
          <w:t>.</w:t>
        </w:r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org</w:t>
        </w:r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  <w:lang w:val="ru-RU"/>
          </w:rPr>
          <w:t>.</w:t>
        </w:r>
        <w:proofErr w:type="spellStart"/>
        <w:r w:rsidR="00960039" w:rsidRPr="00960039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il</w:t>
        </w:r>
        <w:proofErr w:type="spellEnd"/>
      </w:hyperlink>
    </w:p>
    <w:p w14:paraId="7E4BE3CF" w14:textId="4EAF1856" w:rsidR="00960039" w:rsidRPr="00960039" w:rsidRDefault="00387146" w:rsidP="00960039">
      <w:pPr>
        <w:spacing w:line="276" w:lineRule="auto"/>
        <w:ind w:left="426"/>
        <w:jc w:val="center"/>
        <w:rPr>
          <w:rFonts w:cstheme="minorHAnsi"/>
          <w:color w:val="2F5496" w:themeColor="accent1" w:themeShade="BF"/>
          <w:sz w:val="20"/>
          <w:szCs w:val="20"/>
          <w:lang w:val="ru-RU"/>
        </w:rPr>
      </w:pPr>
      <w:r w:rsidRPr="00387146">
        <w:rPr>
          <w:rFonts w:ascii="Times New Roman" w:eastAsia="Calibri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EA0AD" wp14:editId="08F578FF">
                <wp:simplePos x="0" y="0"/>
                <wp:positionH relativeFrom="column">
                  <wp:posOffset>5419407</wp:posOffset>
                </wp:positionH>
                <wp:positionV relativeFrom="paragraph">
                  <wp:posOffset>91758</wp:posOffset>
                </wp:positionV>
                <wp:extent cx="1504000" cy="311785"/>
                <wp:effectExtent l="5397" t="0" r="6668" b="6667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5040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DFEA" w14:textId="41A2A7A7" w:rsidR="00387146" w:rsidRPr="00387146" w:rsidRDefault="00387146" w:rsidP="00387146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387146">
                              <w:rPr>
                                <w:rFonts w:ascii="Arial" w:hAnsi="Arial"/>
                                <w:rtl/>
                              </w:rPr>
                              <w:t>(2.20) 10</w:t>
                            </w:r>
                            <w:r w:rsidRPr="00387146">
                              <w:rPr>
                                <w:rFonts w:ascii="Arial" w:hAnsi="Arial" w:hint="cs"/>
                                <w:rtl/>
                              </w:rPr>
                              <w:t>48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3</w:t>
                            </w:r>
                            <w:r w:rsidRPr="00387146">
                              <w:rPr>
                                <w:rFonts w:ascii="Arial" w:hAnsi="Arial"/>
                                <w:rtl/>
                              </w:rPr>
                              <w:t>-</w:t>
                            </w:r>
                            <w:r w:rsidRPr="00387146">
                              <w:rPr>
                                <w:rFonts w:ascii="Arial" w:hAnsi="Arial" w:hint="cs"/>
                                <w:rtl/>
                              </w:rPr>
                              <w:t>0</w:t>
                            </w:r>
                            <w:r w:rsidRPr="00387146">
                              <w:rPr>
                                <w:rFonts w:ascii="Arial" w:hAnsi="Arial"/>
                                <w:rtl/>
                              </w:rPr>
                              <w:t>/ א</w:t>
                            </w:r>
                          </w:p>
                          <w:p w14:paraId="5F87D917" w14:textId="77777777" w:rsidR="00387146" w:rsidRDefault="00387146" w:rsidP="0038714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EEA0A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26.7pt;margin-top:7.25pt;width:118.45pt;height:24.5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" stroked="f">
                <v:textbox>
                  <w:txbxContent>
                    <w:p w14:paraId="05D1DFEA" w14:textId="41A2A7A7" w:rsidR="00387146" w:rsidRPr="00387146" w:rsidRDefault="00387146" w:rsidP="00387146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387146">
                        <w:rPr>
                          <w:rFonts w:ascii="Arial" w:hAnsi="Arial"/>
                          <w:rtl/>
                        </w:rPr>
                        <w:t>(2.20) 10</w:t>
                      </w:r>
                      <w:r w:rsidRPr="00387146">
                        <w:rPr>
                          <w:rFonts w:ascii="Arial" w:hAnsi="Arial" w:hint="cs"/>
                          <w:rtl/>
                        </w:rPr>
                        <w:t>48</w:t>
                      </w:r>
                      <w:r>
                        <w:rPr>
                          <w:rFonts w:ascii="Arial" w:hAnsi="Arial" w:hint="cs"/>
                          <w:rtl/>
                        </w:rPr>
                        <w:t>3</w:t>
                      </w:r>
                      <w:r w:rsidRPr="00387146">
                        <w:rPr>
                          <w:rFonts w:ascii="Arial" w:hAnsi="Arial"/>
                          <w:rtl/>
                        </w:rPr>
                        <w:t>-</w:t>
                      </w:r>
                      <w:r w:rsidRPr="00387146">
                        <w:rPr>
                          <w:rFonts w:ascii="Arial" w:hAnsi="Arial" w:hint="cs"/>
                          <w:rtl/>
                        </w:rPr>
                        <w:t>0</w:t>
                      </w:r>
                      <w:r w:rsidRPr="00387146">
                        <w:rPr>
                          <w:rFonts w:ascii="Arial" w:hAnsi="Arial"/>
                          <w:rtl/>
                        </w:rPr>
                        <w:t>/ א</w:t>
                      </w:r>
                    </w:p>
                    <w:p w14:paraId="5F87D917" w14:textId="77777777" w:rsidR="00387146" w:rsidRDefault="00387146" w:rsidP="0038714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DF886" w14:textId="77777777" w:rsidR="004703AB" w:rsidRDefault="004703AB" w:rsidP="00960039">
      <w:pPr>
        <w:widowControl w:val="0"/>
        <w:pBdr>
          <w:bottom w:val="dotted" w:sz="24" w:space="0" w:color="auto"/>
        </w:pBd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</w:p>
    <w:p w14:paraId="4550D90F" w14:textId="69DCC77D" w:rsidR="00960039" w:rsidRPr="00960039" w:rsidRDefault="00960039" w:rsidP="00960039">
      <w:pPr>
        <w:widowControl w:val="0"/>
        <w:pBdr>
          <w:bottom w:val="dotted" w:sz="24" w:space="0" w:color="auto"/>
        </w:pBd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 xml:space="preserve">Уважаемый пациент и члены семьи! </w:t>
      </w:r>
    </w:p>
    <w:p w14:paraId="642F206C" w14:textId="1C2F19F0" w:rsidR="00960039" w:rsidRPr="00960039" w:rsidRDefault="00960039" w:rsidP="00960039">
      <w:pPr>
        <w:widowControl w:val="0"/>
        <w:pBdr>
          <w:bottom w:val="dotted" w:sz="24" w:space="0" w:color="auto"/>
        </w:pBd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В этой брошюре Вы найдете информацию о пролежнях, способах их профилактики и лечения. Пролежни образуются преимущественно у пациентов, неспособных к самостоятельному передвижению,  прикованных к кровати. Пролежни причиняют пациенту боль и большие неудобства, а также приводят к замедлению выздоровления, увеличению срока госпитализации, а в тяжелых случаях даже к смерти в результате осложнений и инфекций. Тем не менее, существует эффективная профилактика пролежней, а также действенные методы лечени</w:t>
      </w:r>
      <w:r w:rsidR="00FE04D3">
        <w:rPr>
          <w:rFonts w:cstheme="minorHAnsi"/>
          <w:color w:val="1F3864" w:themeColor="accent1" w:themeShade="80"/>
          <w:sz w:val="24"/>
          <w:szCs w:val="24"/>
          <w:lang w:val="ru-RU"/>
        </w:rPr>
        <w:t>я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. Важно, чтобы Вы были проинформированы о факторах риска, и особенно о способах профилактики, с помощью которых можно предотвратить развитие пролежней. Сотрудники отдела всегда к </w:t>
      </w:r>
      <w:r w:rsidR="00FE04D3">
        <w:rPr>
          <w:rFonts w:cstheme="minorHAnsi"/>
          <w:color w:val="1F3864" w:themeColor="accent1" w:themeShade="80"/>
          <w:sz w:val="24"/>
          <w:szCs w:val="24"/>
          <w:lang w:val="ru-RU"/>
        </w:rPr>
        <w:t>В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ашим услугам, и готовы ответить на любые Ваши вопросы, проконсультировать и поддержать. Пожалуйста, обращайтесь к нам п</w:t>
      </w:r>
      <w:r w:rsidR="00FE04D3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о любому </w:t>
      </w:r>
      <w:proofErr w:type="gramStart"/>
      <w:r w:rsidR="00FE04D3">
        <w:rPr>
          <w:rFonts w:cstheme="minorHAnsi"/>
          <w:color w:val="1F3864" w:themeColor="accent1" w:themeShade="80"/>
          <w:sz w:val="24"/>
          <w:szCs w:val="24"/>
          <w:lang w:val="ru-RU"/>
        </w:rPr>
        <w:t>вопросу</w:t>
      </w:r>
      <w:proofErr w:type="gramEnd"/>
      <w:r w:rsidR="00FE04D3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и мы будем рады помочь Вам</w:t>
      </w:r>
      <w:r w:rsidR="00FE04D3">
        <w:rPr>
          <w:rFonts w:cstheme="minorHAnsi"/>
          <w:color w:val="1F3864" w:themeColor="accent1" w:themeShade="80"/>
          <w:sz w:val="24"/>
          <w:szCs w:val="24"/>
          <w:lang w:val="ru-RU"/>
        </w:rPr>
        <w:t>!</w:t>
      </w:r>
    </w:p>
    <w:p w14:paraId="2253B763" w14:textId="77777777" w:rsidR="00960039" w:rsidRPr="00960039" w:rsidRDefault="00960039" w:rsidP="00960039">
      <w:pPr>
        <w:widowControl w:val="0"/>
        <w:pBdr>
          <w:bottom w:val="dotted" w:sz="24" w:space="0" w:color="auto"/>
        </w:pBdr>
        <w:spacing w:line="276" w:lineRule="auto"/>
        <w:rPr>
          <w:rFonts w:cstheme="minorHAnsi"/>
          <w:color w:val="1F3864" w:themeColor="accent1" w:themeShade="80"/>
          <w:sz w:val="28"/>
          <w:szCs w:val="28"/>
          <w:lang w:val="ru-RU"/>
        </w:rPr>
      </w:pPr>
    </w:p>
    <w:p w14:paraId="42900DC6" w14:textId="6DC54342" w:rsidR="00960039" w:rsidRPr="00960039" w:rsidRDefault="00960039" w:rsidP="00960039">
      <w:pPr>
        <w:spacing w:line="276" w:lineRule="auto"/>
        <w:jc w:val="center"/>
        <w:rPr>
          <w:rFonts w:cstheme="minorHAnsi"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color w:val="1F3864" w:themeColor="accent1" w:themeShade="80"/>
          <w:sz w:val="28"/>
          <w:szCs w:val="28"/>
          <w:lang w:val="ru-RU"/>
        </w:rPr>
        <w:t>С уважением, персонал отделения.</w:t>
      </w:r>
    </w:p>
    <w:p w14:paraId="6A57BA39" w14:textId="77777777" w:rsidR="00960039" w:rsidRPr="00960039" w:rsidRDefault="00960039" w:rsidP="00960039">
      <w:pPr>
        <w:widowControl w:val="0"/>
        <w:pBdr>
          <w:bottom w:val="dotted" w:sz="24" w:space="0" w:color="auto"/>
        </w:pBdr>
        <w:spacing w:line="276" w:lineRule="auto"/>
        <w:rPr>
          <w:rFonts w:cstheme="minorHAnsi"/>
          <w:color w:val="1F3864" w:themeColor="accent1" w:themeShade="80"/>
          <w:sz w:val="28"/>
          <w:szCs w:val="28"/>
          <w:lang w:val="ru-RU"/>
        </w:rPr>
      </w:pPr>
    </w:p>
    <w:p w14:paraId="61317D86" w14:textId="77777777" w:rsidR="00960039" w:rsidRPr="00960039" w:rsidRDefault="00960039" w:rsidP="00960039">
      <w:pPr>
        <w:spacing w:line="276" w:lineRule="auto"/>
        <w:ind w:left="426"/>
        <w:jc w:val="center"/>
        <w:rPr>
          <w:rFonts w:cstheme="minorHAnsi"/>
          <w:color w:val="2F5496" w:themeColor="accent1" w:themeShade="BF"/>
          <w:sz w:val="20"/>
          <w:szCs w:val="20"/>
          <w:lang w:val="ru-RU"/>
        </w:rPr>
      </w:pPr>
    </w:p>
    <w:p w14:paraId="27ACC304" w14:textId="77777777" w:rsidR="00960039" w:rsidRPr="00960039" w:rsidRDefault="006245B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Что такое пролежень и как он образуется?</w:t>
      </w:r>
    </w:p>
    <w:p w14:paraId="5F99E7B6" w14:textId="6DFEE4AC" w:rsidR="00727964" w:rsidRPr="00960039" w:rsidRDefault="006245B1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Пролежень - это травма, которая приводит к повреждению кожи и</w:t>
      </w:r>
      <w:r w:rsidR="00256A66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256A66" w:rsidRPr="00256A66">
        <w:rPr>
          <w:rFonts w:cstheme="minorHAnsi"/>
          <w:color w:val="1F3864" w:themeColor="accent1" w:themeShade="80"/>
          <w:sz w:val="24"/>
          <w:szCs w:val="24"/>
          <w:lang w:val="ru-RU"/>
        </w:rPr>
        <w:t>подлежащих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тканей,</w:t>
      </w:r>
      <w:proofErr w:type="gramStart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,</w:t>
      </w:r>
      <w:proofErr w:type="gramEnd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в тех местах, где кость расположена близко к коже. Травма происходит из-за постоянного и продолжительного давления на кожу со стороны плотной поверхности, такой как матрас, медицинские аппараты, кресло или инвалидная коляска. Постоянное давление приводит к повреждению </w:t>
      </w:r>
      <w:r w:rsidR="00960039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небольших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сосудов, которые доставляют</w:t>
      </w:r>
      <w:r w:rsidR="00960039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коже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кислород и необходимые вещества. Если давление</w:t>
      </w:r>
      <w:r w:rsidR="00CE316A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256A66" w:rsidRPr="00256A66">
        <w:rPr>
          <w:rFonts w:cstheme="minorHAnsi"/>
          <w:color w:val="1F3864" w:themeColor="accent1" w:themeShade="80"/>
          <w:sz w:val="24"/>
          <w:szCs w:val="24"/>
          <w:lang w:val="ru-RU"/>
        </w:rPr>
        <w:t>продолжается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в течении</w:t>
      </w:r>
      <w:r w:rsidR="00CE316A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256A66" w:rsidRPr="00256A66">
        <w:rPr>
          <w:rFonts w:cstheme="minorHAnsi"/>
          <w:color w:val="1F3864" w:themeColor="accent1" w:themeShade="80"/>
          <w:sz w:val="24"/>
          <w:szCs w:val="24"/>
          <w:lang w:val="ru-RU"/>
        </w:rPr>
        <w:t>длительного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времени, </w:t>
      </w:r>
      <w:r w:rsidR="00256A66" w:rsidRPr="00256A66">
        <w:rPr>
          <w:rFonts w:cstheme="minorHAnsi"/>
          <w:color w:val="1F3864" w:themeColor="accent1" w:themeShade="80"/>
          <w:sz w:val="24"/>
          <w:szCs w:val="24"/>
          <w:lang w:val="ru-RU"/>
        </w:rPr>
        <w:t>начинается</w:t>
      </w:r>
      <w:r w:rsidR="00CE316A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разрушение кожного покрова, впло</w:t>
      </w:r>
      <w:r w:rsidR="00960039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т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ь до мышечной ткани и/или кости.</w:t>
      </w:r>
    </w:p>
    <w:p w14:paraId="7704FC0F" w14:textId="44BBFD80" w:rsidR="00727964" w:rsidRPr="00960039" w:rsidRDefault="00727964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На каких частях тела образуется пролежень?</w:t>
      </w:r>
    </w:p>
    <w:p w14:paraId="7AF8E6B2" w14:textId="0F8D7978" w:rsidR="00727964" w:rsidRPr="00960039" w:rsidRDefault="008D6E2D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6E411911" wp14:editId="0584B9AB">
            <wp:simplePos x="0" y="0"/>
            <wp:positionH relativeFrom="column">
              <wp:posOffset>4045148</wp:posOffset>
            </wp:positionH>
            <wp:positionV relativeFrom="paragraph">
              <wp:posOffset>1111250</wp:posOffset>
            </wp:positionV>
            <wp:extent cx="1060252" cy="1155700"/>
            <wp:effectExtent l="0" t="0" r="6985" b="6350"/>
            <wp:wrapNone/>
            <wp:docPr id="3" name="תמונה 7" descr="פצע לח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פצע לחץ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34" cy="11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39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084942C" wp14:editId="3EBA022D">
            <wp:simplePos x="0" y="0"/>
            <wp:positionH relativeFrom="column">
              <wp:posOffset>5255895</wp:posOffset>
            </wp:positionH>
            <wp:positionV relativeFrom="paragraph">
              <wp:posOffset>1111250</wp:posOffset>
            </wp:positionV>
            <wp:extent cx="983893" cy="1155700"/>
            <wp:effectExtent l="0" t="0" r="6985" b="6350"/>
            <wp:wrapNone/>
            <wp:docPr id="8" name="תמונה 8" descr="פצע לח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פצע לח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9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Пролежень может образоваться на любой части тела, если она </w:t>
      </w:r>
      <w:proofErr w:type="gramStart"/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находится под постоянным давлением  Место </w:t>
      </w:r>
      <w:r w:rsidR="00960039">
        <w:rPr>
          <w:rFonts w:cstheme="minorHAnsi"/>
          <w:color w:val="1F3864" w:themeColor="accent1" w:themeShade="80"/>
          <w:sz w:val="24"/>
          <w:szCs w:val="24"/>
          <w:lang w:val="ru-RU"/>
        </w:rPr>
        <w:t>образования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пролежня зависит</w:t>
      </w:r>
      <w:proofErr w:type="gramEnd"/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от положения (позы) пациента, и его способности </w:t>
      </w:r>
      <w:r w:rsid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самостоятельно 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двигаться. К примеру: пациента</w:t>
      </w:r>
      <w:r w:rsidR="00256A66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256A66" w:rsidRPr="00256A66">
        <w:rPr>
          <w:rFonts w:cstheme="minorHAnsi"/>
          <w:color w:val="1F3864" w:themeColor="accent1" w:themeShade="80"/>
          <w:sz w:val="24"/>
          <w:szCs w:val="24"/>
          <w:lang w:val="ru-RU"/>
        </w:rPr>
        <w:t>прикованного к кровати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, лежащего на спине, пролежень может образоваться на ягодицах, лопатках, лодыжках и коже головы. У пациента в инвалидной коляске могут </w:t>
      </w:r>
      <w:r w:rsidR="003A65EC">
        <w:rPr>
          <w:rFonts w:cstheme="minorHAnsi"/>
          <w:color w:val="1F3864" w:themeColor="accent1" w:themeShade="80"/>
          <w:sz w:val="24"/>
          <w:szCs w:val="24"/>
          <w:lang w:val="ru-RU"/>
        </w:rPr>
        <w:t>об</w:t>
      </w:r>
      <w:proofErr w:type="gramStart"/>
      <w:r w:rsidR="00CE316A">
        <w:rPr>
          <w:rFonts w:cstheme="minorHAnsi"/>
          <w:color w:val="1F3864" w:themeColor="accent1" w:themeShade="80"/>
          <w:sz w:val="24"/>
          <w:szCs w:val="24"/>
        </w:rPr>
        <w:t>p</w:t>
      </w:r>
      <w:proofErr w:type="spellStart"/>
      <w:proofErr w:type="gramEnd"/>
      <w:r w:rsidR="003A65EC">
        <w:rPr>
          <w:rFonts w:cstheme="minorHAnsi"/>
          <w:color w:val="1F3864" w:themeColor="accent1" w:themeShade="80"/>
          <w:sz w:val="24"/>
          <w:szCs w:val="24"/>
          <w:lang w:val="ru-RU"/>
        </w:rPr>
        <w:t>азоваться</w:t>
      </w:r>
      <w:proofErr w:type="spellEnd"/>
      <w:r w:rsid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пролежни </w:t>
      </w:r>
      <w:r w:rsidR="00767F73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767F73" w:rsidRPr="00767F73">
        <w:rPr>
          <w:rFonts w:cstheme="minorHAnsi"/>
          <w:color w:val="1F3864" w:themeColor="accent1" w:themeShade="80"/>
          <w:sz w:val="24"/>
          <w:szCs w:val="24"/>
          <w:lang w:val="ru-RU"/>
        </w:rPr>
        <w:t>на</w:t>
      </w:r>
      <w:r w:rsidR="00767F73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727964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плечах, локтях, предплечьях, бедрах, лодыжках и ягодицах.</w:t>
      </w:r>
    </w:p>
    <w:p w14:paraId="7CB3A88A" w14:textId="4179BB5F" w:rsidR="00727964" w:rsidRPr="00960039" w:rsidRDefault="00727964" w:rsidP="00960039">
      <w:pPr>
        <w:spacing w:line="276" w:lineRule="auto"/>
        <w:rPr>
          <w:rFonts w:cstheme="minorHAnsi"/>
          <w:b/>
          <w:bCs/>
          <w:color w:val="000080"/>
          <w:sz w:val="28"/>
          <w:szCs w:val="28"/>
          <w:rtl/>
        </w:rPr>
      </w:pPr>
    </w:p>
    <w:p w14:paraId="1355BBE2" w14:textId="77777777" w:rsidR="00727964" w:rsidRPr="00960039" w:rsidRDefault="00727964" w:rsidP="00960039">
      <w:pPr>
        <w:spacing w:line="276" w:lineRule="auto"/>
        <w:rPr>
          <w:rFonts w:cstheme="minorHAnsi"/>
          <w:b/>
          <w:bCs/>
          <w:color w:val="000080"/>
          <w:sz w:val="28"/>
          <w:szCs w:val="28"/>
          <w:rtl/>
        </w:rPr>
      </w:pPr>
    </w:p>
    <w:p w14:paraId="4306C85A" w14:textId="77777777" w:rsidR="00FE04D3" w:rsidRPr="007E173D" w:rsidRDefault="00FE04D3" w:rsidP="00960039">
      <w:pPr>
        <w:spacing w:line="276" w:lineRule="auto"/>
        <w:rPr>
          <w:rFonts w:cstheme="minorHAnsi"/>
          <w:b/>
          <w:bCs/>
          <w:color w:val="000080"/>
          <w:sz w:val="28"/>
          <w:szCs w:val="28"/>
          <w:lang w:val="ru-RU"/>
        </w:rPr>
      </w:pPr>
    </w:p>
    <w:p w14:paraId="4A36B6EE" w14:textId="7640FC35" w:rsidR="00727964" w:rsidRPr="00FE04D3" w:rsidRDefault="00727964" w:rsidP="00FE04D3">
      <w:pPr>
        <w:spacing w:line="276" w:lineRule="auto"/>
        <w:rPr>
          <w:rFonts w:cstheme="minorHAnsi"/>
          <w:b/>
          <w:bCs/>
          <w:noProof/>
          <w:color w:val="000080"/>
          <w:sz w:val="28"/>
          <w:szCs w:val="28"/>
          <w:rtl/>
          <w:lang w:val="ru-RU"/>
        </w:rPr>
      </w:pPr>
      <w:r w:rsidRPr="00960039">
        <w:rPr>
          <w:rFonts w:cstheme="minorHAnsi"/>
          <w:b/>
          <w:bCs/>
          <w:noProof/>
          <w:color w:val="000080"/>
          <w:sz w:val="28"/>
          <w:szCs w:val="28"/>
          <w:lang w:val="ru-RU"/>
        </w:rPr>
        <w:t>Какие факторы риска приводят к образованию пролежней?</w:t>
      </w:r>
    </w:p>
    <w:p w14:paraId="4EB0405B" w14:textId="0E957541" w:rsidR="00D25F1A" w:rsidRPr="003A65EC" w:rsidRDefault="00727964" w:rsidP="003A65EC">
      <w:pPr>
        <w:pStyle w:val="a3"/>
        <w:numPr>
          <w:ilvl w:val="0"/>
          <w:numId w:val="10"/>
        </w:numPr>
        <w:spacing w:line="276" w:lineRule="auto"/>
        <w:ind w:left="284" w:hanging="568"/>
        <w:rPr>
          <w:rFonts w:cstheme="minorHAnsi"/>
          <w:color w:val="1F3864" w:themeColor="accent1" w:themeShade="80"/>
          <w:sz w:val="24"/>
          <w:szCs w:val="24"/>
          <w:lang w:val="ru-RU"/>
        </w:rPr>
      </w:pPr>
      <w:proofErr w:type="spellStart"/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Прикованность</w:t>
      </w:r>
      <w:proofErr w:type="spellEnd"/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 кровати или креслу и неспособность пациента самостоятельно</w:t>
      </w:r>
      <w:r w:rsid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передвигаться</w:t>
      </w: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.</w:t>
      </w:r>
    </w:p>
    <w:p w14:paraId="12E5CBEA" w14:textId="70ADCDEA" w:rsidR="00727964" w:rsidRPr="003A65EC" w:rsidRDefault="00727964" w:rsidP="003A65EC">
      <w:pPr>
        <w:pStyle w:val="a3"/>
        <w:numPr>
          <w:ilvl w:val="0"/>
          <w:numId w:val="10"/>
        </w:numPr>
        <w:spacing w:line="276" w:lineRule="auto"/>
        <w:ind w:left="284" w:hanging="568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Отсутствие чувствительности в различных частях тела (или во всем теле).</w:t>
      </w:r>
    </w:p>
    <w:p w14:paraId="56C16B7D" w14:textId="2F6AFF22" w:rsidR="00727964" w:rsidRPr="003A65EC" w:rsidRDefault="00727964" w:rsidP="003A65EC">
      <w:pPr>
        <w:pStyle w:val="a3"/>
        <w:numPr>
          <w:ilvl w:val="0"/>
          <w:numId w:val="10"/>
        </w:numPr>
        <w:spacing w:line="276" w:lineRule="auto"/>
        <w:ind w:left="284" w:hanging="568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Отсутствие контроля над испражнениями (кал и моча), приводящим к постоянной влажности </w:t>
      </w:r>
      <w:r w:rsidR="00BE674C"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и повреждениям кожи. </w:t>
      </w:r>
    </w:p>
    <w:p w14:paraId="36CA7605" w14:textId="68054BC9" w:rsidR="00BE674C" w:rsidRPr="003A65EC" w:rsidRDefault="00BE674C">
      <w:pPr>
        <w:pStyle w:val="a3"/>
        <w:numPr>
          <w:ilvl w:val="0"/>
          <w:numId w:val="10"/>
        </w:numPr>
        <w:spacing w:line="276" w:lineRule="auto"/>
        <w:ind w:left="284" w:hanging="568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Неполноценное питание, нехватка нутриентов, таких как: белок, жиры, углеводы, минералы и витамины</w:t>
      </w:r>
      <w:r w:rsidR="00DA6287"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, а также</w:t>
      </w: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недостаток жидкости (</w:t>
      </w:r>
      <w:proofErr w:type="spellStart"/>
      <w:r w:rsidR="00DA6287"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де</w:t>
      </w: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гидрация</w:t>
      </w:r>
      <w:proofErr w:type="spellEnd"/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). </w:t>
      </w:r>
      <w:r w:rsidR="00DA6287"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Нехватка этих компонентов </w:t>
      </w: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дела</w:t>
      </w:r>
      <w:r w:rsidR="00DA6287"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ет</w:t>
      </w: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кожу уязвимой и чувствительной и, кроме того, поврежда</w:t>
      </w:r>
      <w:r w:rsidR="00DA6287"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ет</w:t>
      </w: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иммунный ответ организма. Признаки, которые могут отражать проблемы с питанием, включают: быструю потерю веса, отсутствие аппетита или употребление небольшого количества пищи, низкий уровень альбумина и / или гемоглобина в крови.</w:t>
      </w:r>
    </w:p>
    <w:p w14:paraId="790BF7EB" w14:textId="4AD4BCE9" w:rsidR="00DA6287" w:rsidRPr="003A65EC" w:rsidRDefault="00DA6287" w:rsidP="003A65EC">
      <w:pPr>
        <w:pStyle w:val="a3"/>
        <w:numPr>
          <w:ilvl w:val="0"/>
          <w:numId w:val="10"/>
        </w:numPr>
        <w:spacing w:line="276" w:lineRule="auto"/>
        <w:ind w:left="284" w:hanging="568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3A65EC">
        <w:rPr>
          <w:rFonts w:cstheme="minorHAnsi"/>
          <w:color w:val="1F3864" w:themeColor="accent1" w:themeShade="80"/>
          <w:sz w:val="24"/>
          <w:szCs w:val="24"/>
          <w:lang w:val="ru-RU"/>
        </w:rPr>
        <w:t>Ментальная дисфункция.</w:t>
      </w:r>
    </w:p>
    <w:p w14:paraId="5E60070B" w14:textId="77777777" w:rsidR="00DA6287" w:rsidRPr="00960039" w:rsidRDefault="00DA6287" w:rsidP="00960039">
      <w:pPr>
        <w:pStyle w:val="a3"/>
        <w:spacing w:line="276" w:lineRule="auto"/>
        <w:rPr>
          <w:rFonts w:cstheme="minorHAnsi"/>
          <w:color w:val="1F3864" w:themeColor="accent1" w:themeShade="80"/>
          <w:sz w:val="28"/>
          <w:szCs w:val="28"/>
          <w:lang w:val="ru-RU"/>
        </w:rPr>
      </w:pPr>
    </w:p>
    <w:p w14:paraId="0BA1A0AB" w14:textId="31037244" w:rsidR="00D25F1A" w:rsidRPr="00960039" w:rsidRDefault="00DA6287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Способы профилактики пролежней:</w:t>
      </w:r>
    </w:p>
    <w:p w14:paraId="6C436C73" w14:textId="30FDB38E" w:rsidR="00DA6287" w:rsidRPr="00960039" w:rsidRDefault="00DA6287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Ежедневный осмотр кожи:</w:t>
      </w:r>
    </w:p>
    <w:p w14:paraId="0FDE28BA" w14:textId="387D7085" w:rsidR="00DA6287" w:rsidRPr="00960039" w:rsidRDefault="005A16D7" w:rsidP="00F02ECB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Осмотр должен фокусироваться на тех участках</w:t>
      </w:r>
      <w:r w:rsidR="00CE316A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F02ECB" w:rsidRPr="00F02ECB">
        <w:rPr>
          <w:rFonts w:cstheme="minorHAnsi"/>
          <w:color w:val="1F3864" w:themeColor="accent1" w:themeShade="80"/>
          <w:sz w:val="24"/>
          <w:szCs w:val="24"/>
          <w:lang w:val="ru-RU"/>
        </w:rPr>
        <w:t>тела</w:t>
      </w:r>
      <w:proofErr w:type="gramStart"/>
      <w:r w:rsidR="00F02ECB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,</w:t>
      </w:r>
      <w:proofErr w:type="gramEnd"/>
      <w:r w:rsidR="00F02ECB" w:rsidRPr="007E173D">
        <w:rPr>
          <w:lang w:val="ru-RU"/>
        </w:rPr>
        <w:t xml:space="preserve"> </w:t>
      </w:r>
      <w:r w:rsidR="00F02ECB" w:rsidRPr="00F02ECB">
        <w:rPr>
          <w:rFonts w:cstheme="minorHAnsi"/>
          <w:color w:val="1F3864" w:themeColor="accent1" w:themeShade="80"/>
          <w:sz w:val="24"/>
          <w:szCs w:val="24"/>
          <w:lang w:val="ru-RU"/>
        </w:rPr>
        <w:t>где слой мягких тканей между костью и кожей тонкий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Такая проверка поможет вам обнаружить такие изменения на коже, как: покраснение, потертость, появление волдырей и сыпь .</w:t>
      </w:r>
    </w:p>
    <w:p w14:paraId="6F1A85AB" w14:textId="67D01B92" w:rsidR="005A16D7" w:rsidRPr="00960039" w:rsidRDefault="00B633E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Уход за кожей:</w:t>
      </w:r>
    </w:p>
    <w:p w14:paraId="35BEA06F" w14:textId="4F274B69" w:rsidR="00B633E1" w:rsidRPr="00960039" w:rsidRDefault="00B633E1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Очень важно ухаживать за кожей, следить, чтобы она оставалась сухой и чистой от следов испражнений и пота. Но также важно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не</w:t>
      </w:r>
      <w:r w:rsidR="00483F5B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допускать пересыхание кожи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, с помощью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нанесения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специальных увлажняющих средств. Такие средства нужно применять во время ежедневных водных процедур, и после них. Увлажнение кожи позволяет предотвратить ее пересыхание и появление трещин. </w:t>
      </w:r>
    </w:p>
    <w:p w14:paraId="4DFA3A96" w14:textId="52A0F62B" w:rsidR="00BA2205" w:rsidRPr="00960039" w:rsidRDefault="00BA2205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rtl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Смена позы</w:t>
      </w:r>
    </w:p>
    <w:p w14:paraId="1545E1C9" w14:textId="0DFBC454" w:rsidR="00727964" w:rsidRPr="00960039" w:rsidRDefault="00BA2205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Необходимо менять положение тела каждые два часа. Инструктаж об этом будет произведен медперсоналом отделения. В соответствии с возможностями и ограничениями пациента, следует поощрять его двигаться самостоятельно. </w:t>
      </w:r>
    </w:p>
    <w:p w14:paraId="0EA78B08" w14:textId="46833916" w:rsidR="00BA2205" w:rsidRPr="00960039" w:rsidRDefault="00BA2205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Уменьшение и предотвращение пролежней</w:t>
      </w:r>
      <w:r w:rsidR="00DC7385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 xml:space="preserve"> помогут</w:t>
      </w: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 xml:space="preserve"> достигнуть:</w:t>
      </w:r>
    </w:p>
    <w:p w14:paraId="32D1E736" w14:textId="615D98E0" w:rsidR="00BA2205" w:rsidRPr="00960039" w:rsidRDefault="00BA2205" w:rsidP="00960039">
      <w:pPr>
        <w:pStyle w:val="a3"/>
        <w:numPr>
          <w:ilvl w:val="0"/>
          <w:numId w:val="10"/>
        </w:num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lastRenderedPageBreak/>
        <w:t>Специальный матрас для профилактики пролежней</w:t>
      </w:r>
    </w:p>
    <w:p w14:paraId="5EBEB69E" w14:textId="1FCB164B" w:rsidR="00BA2205" w:rsidRPr="00960039" w:rsidRDefault="00BA2205" w:rsidP="00960039">
      <w:pPr>
        <w:pStyle w:val="a3"/>
        <w:numPr>
          <w:ilvl w:val="0"/>
          <w:numId w:val="10"/>
        </w:num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Костыли, служащие поддержкой в различных позах.</w:t>
      </w:r>
    </w:p>
    <w:p w14:paraId="4D230ECA" w14:textId="44FD1B40" w:rsidR="00BA2205" w:rsidRPr="00960039" w:rsidRDefault="00BA2205" w:rsidP="00960039">
      <w:pPr>
        <w:pStyle w:val="a3"/>
        <w:numPr>
          <w:ilvl w:val="0"/>
          <w:numId w:val="10"/>
        </w:num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Сухое постельное белье, «дышащее» (из хлопка) и туго натянутое. </w:t>
      </w:r>
    </w:p>
    <w:p w14:paraId="3D0B4F60" w14:textId="6AE122C0" w:rsidR="00BA2205" w:rsidRPr="00960039" w:rsidRDefault="00BA2205" w:rsidP="00960039">
      <w:pPr>
        <w:pStyle w:val="a3"/>
        <w:numPr>
          <w:ilvl w:val="0"/>
          <w:numId w:val="10"/>
        </w:num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Удобная одежда с отсутствие аксессуаров, способных привести к пролежням (пуговицы, молнии).</w:t>
      </w:r>
    </w:p>
    <w:p w14:paraId="59FF2173" w14:textId="3477A097" w:rsidR="00BA2205" w:rsidRPr="00960039" w:rsidRDefault="00BA2205" w:rsidP="00960039">
      <w:pPr>
        <w:pStyle w:val="a3"/>
        <w:numPr>
          <w:ilvl w:val="0"/>
          <w:numId w:val="10"/>
        </w:num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Правильное использование эластичного бинта.</w:t>
      </w:r>
    </w:p>
    <w:p w14:paraId="6C5894EC" w14:textId="0A6D487F" w:rsidR="00BA2205" w:rsidRPr="00960039" w:rsidRDefault="00BA2205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Правильная поза</w:t>
      </w:r>
    </w:p>
    <w:p w14:paraId="1D82D587" w14:textId="1815EBC9" w:rsidR="00BA2205" w:rsidRPr="00960039" w:rsidRDefault="00BA2205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 xml:space="preserve">Лежа: </w:t>
      </w:r>
    </w:p>
    <w:p w14:paraId="1C0349A0" w14:textId="64112ED6" w:rsidR="00BA2205" w:rsidRPr="00960039" w:rsidRDefault="00BA2205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В положении лежа важно, чтобы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наклон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изголовья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кровати был не более 30</w:t>
      </w:r>
      <w:r w:rsidRPr="00960039">
        <w:rPr>
          <w:rFonts w:cstheme="minorHAnsi"/>
          <w:color w:val="1F3864" w:themeColor="accent1" w:themeShade="80"/>
          <w:sz w:val="24"/>
          <w:szCs w:val="24"/>
          <w:vertAlign w:val="superscript"/>
          <w:lang w:val="ru-RU"/>
        </w:rPr>
        <w:t>0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, за исключением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промежутков для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приема пищи,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или других потребностей (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важно, чтобы это не занимало более часа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). 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Увеличение угла больше чем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30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vertAlign w:val="superscript"/>
          <w:lang w:val="ru-RU"/>
        </w:rPr>
        <w:t>0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приводит к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растяжению и натиранию кожи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, «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пре</w:t>
      </w:r>
      <w:r w:rsidR="00483F5B">
        <w:rPr>
          <w:rFonts w:cstheme="minorHAnsi"/>
          <w:color w:val="1F3864" w:themeColor="accent1" w:themeShade="80"/>
          <w:sz w:val="24"/>
          <w:szCs w:val="24"/>
          <w:lang w:val="ru-RU"/>
        </w:rPr>
        <w:t>ломлению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»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C034AE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целостности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кожи.</w:t>
      </w:r>
    </w:p>
    <w:p w14:paraId="10FA3EB8" w14:textId="1617C82A" w:rsidR="00C034AE" w:rsidRPr="00960039" w:rsidRDefault="00C034AE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>Сидя в кресле: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необходимо обеспечить поддержку всем частям тела, чтобы поза была усто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й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чивой, и не позволяла скольжение тела и трение кожи. Специальная подушка для сиденья должна быть индивидуально настроена (Важно! Запрещено </w:t>
      </w:r>
      <w:r w:rsidR="00F02ECB" w:rsidRPr="00F02ECB">
        <w:rPr>
          <w:rFonts w:cstheme="minorHAnsi"/>
          <w:color w:val="1F3864" w:themeColor="accent1" w:themeShade="80"/>
          <w:sz w:val="24"/>
          <w:szCs w:val="24"/>
          <w:lang w:val="ru-RU"/>
        </w:rPr>
        <w:t>использовать</w:t>
      </w:r>
      <w:r w:rsidR="00F02ECB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подушку</w:t>
      </w:r>
      <w:proofErr w:type="gramStart"/>
      <w:r w:rsidR="00F02ECB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,</w:t>
      </w:r>
      <w:proofErr w:type="gramEnd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похож</w:t>
      </w:r>
      <w:r w:rsidR="00F02ECB" w:rsidRPr="00F02ECB">
        <w:rPr>
          <w:rFonts w:cstheme="minorHAnsi"/>
          <w:color w:val="1F3864" w:themeColor="accent1" w:themeShade="80"/>
          <w:sz w:val="24"/>
          <w:szCs w:val="24"/>
          <w:lang w:val="ru-RU"/>
        </w:rPr>
        <w:t>ую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на бублик). Если пациент не может двигаться самостоятельно, необходимо ограничить время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нахождения в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сидячей поз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е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до двух часов. Важно поощрять пациента, в зависимости от его состояния и возможностей, двигаться из стороны в сторону или вставать каждые 30 минут.</w:t>
      </w:r>
    </w:p>
    <w:p w14:paraId="4B3FD9DC" w14:textId="554DCD1E" w:rsidR="00C034AE" w:rsidRPr="00960039" w:rsidRDefault="00C034AE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Питание и питье</w:t>
      </w:r>
    </w:p>
    <w:p w14:paraId="24C2DBB4" w14:textId="1091C979" w:rsidR="00C034AE" w:rsidRPr="00960039" w:rsidRDefault="00C034AE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Следует принимать</w:t>
      </w:r>
      <w:r w:rsidR="008E055D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калорийную пищу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, богатую белком</w:t>
      </w:r>
      <w:r w:rsidR="008E055D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, а также избегать обезвоживания. Подбор подходящей диеты производится клиническим диетологом, после осмотра пациента и оценки общего состояния и пищевой потребности. </w:t>
      </w:r>
    </w:p>
    <w:p w14:paraId="43EAF3FC" w14:textId="09F8E931" w:rsidR="008E055D" w:rsidRPr="00960039" w:rsidRDefault="008E055D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Может ли пролежень зажить, и что нужно делать, чтобы ускорить процесс?</w:t>
      </w:r>
    </w:p>
    <w:p w14:paraId="2D16BAFE" w14:textId="53BDE2F3" w:rsidR="008E055D" w:rsidRPr="00960039" w:rsidRDefault="008E055D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Пролежень может пройти, но иногда речь идет о длительном процессе, требующем лечение у многопрофильного персонала (к примеру: медсестра-специалист по пролежням, дерматолог, пластический хирург, диетолог и т.д.), при участии родственников и самого пациента. Очень важно, чтобы пациент и/или его близкие сообщили врачу или медсестре все необходимые медицинские данные, такие как история болезни, перенесенные заболевани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я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, принимаемые лекарства, а также информацию о том, кто сможет оказывать уход пациенту после выписки. </w:t>
      </w:r>
    </w:p>
    <w:p w14:paraId="21770566" w14:textId="3816DE9D" w:rsidR="008E055D" w:rsidRPr="00960039" w:rsidRDefault="008E055D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Что включает в себя лечение пролежней?</w:t>
      </w:r>
    </w:p>
    <w:p w14:paraId="6066F9AF" w14:textId="2966A2D7" w:rsidR="008E055D" w:rsidRPr="00960039" w:rsidRDefault="008E055D" w:rsidP="00EE5BFF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lastRenderedPageBreak/>
        <w:t>Лечение пролежней фокусируется на выполнении всех предписаний, направленных на предотвращение появления пролежней, которые были описаны вы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ш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е, например:</w:t>
      </w:r>
      <w:r w:rsidR="00EE5BFF" w:rsidRPr="007E173D">
        <w:rPr>
          <w:lang w:val="ru-RU"/>
        </w:rPr>
        <w:t xml:space="preserve"> </w:t>
      </w:r>
      <w:r w:rsidR="00EE5BFF" w:rsidRPr="00EE5BFF">
        <w:rPr>
          <w:rFonts w:cstheme="minorHAnsi"/>
          <w:color w:val="1F3864" w:themeColor="accent1" w:themeShade="80"/>
          <w:sz w:val="24"/>
          <w:szCs w:val="24"/>
          <w:lang w:val="ru-RU"/>
        </w:rPr>
        <w:t>смена положения каждые два часа</w:t>
      </w:r>
      <w:r w:rsidR="00EE5BFF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>,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EE5BFF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профилактика и соблюдение правильного режима питания. В зависимости от состояния пролежня, возможно назначение местных препаратов и процедур, таких как </w:t>
      </w:r>
      <w:r w:rsidR="00EE5BFF" w:rsidRPr="00EE5BFF">
        <w:rPr>
          <w:rFonts w:cstheme="minorHAnsi"/>
          <w:color w:val="1F3864" w:themeColor="accent1" w:themeShade="80"/>
          <w:sz w:val="24"/>
          <w:szCs w:val="24"/>
          <w:lang w:val="ru-RU"/>
        </w:rPr>
        <w:t>промывание</w:t>
      </w:r>
      <w:r w:rsidR="00EE5BFF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и перевязка раны.</w:t>
      </w:r>
    </w:p>
    <w:p w14:paraId="384FC3F7" w14:textId="5CEF9B76" w:rsidR="008E055D" w:rsidRPr="00960039" w:rsidRDefault="008E055D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О каких симптомах необходимо сообщить лечащему персоналу?</w:t>
      </w:r>
    </w:p>
    <w:p w14:paraId="6F2BDA2D" w14:textId="59455E56" w:rsidR="008E055D" w:rsidRPr="00960039" w:rsidRDefault="008E055D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При появлении одного или более симптомов необходимо немедленно обратиться к медперсон</w:t>
      </w:r>
      <w:r w:rsidR="004F3C80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алу:</w:t>
      </w:r>
    </w:p>
    <w:p w14:paraId="5540DDD6" w14:textId="6B3B4DFF" w:rsidR="004F3C80" w:rsidRPr="00960039" w:rsidRDefault="004F3C80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 xml:space="preserve">Признаки появления нового пролежня: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покраснение, </w:t>
      </w:r>
      <w:proofErr w:type="spellStart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натертость</w:t>
      </w:r>
      <w:proofErr w:type="spellEnd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или волдыри.</w:t>
      </w:r>
    </w:p>
    <w:p w14:paraId="7AE3466B" w14:textId="68E512BA" w:rsidR="004F3C80" w:rsidRPr="00960039" w:rsidRDefault="004F3C80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Боль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: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если пациент ощущает постоянную боль в области пролежня и / или боль во время лечения раны, важно сообщить об этом лечащему врачу и медсестре, чтобы они  могли назначить обезболивающие препараты. Избавление от боли улучшает качество жизни пациента и помогает</w:t>
      </w:r>
      <w:r w:rsidR="00CE316A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EE5BFF" w:rsidRPr="00EE5BFF">
        <w:rPr>
          <w:rFonts w:cstheme="minorHAnsi"/>
          <w:color w:val="1F3864" w:themeColor="accent1" w:themeShade="80"/>
          <w:sz w:val="24"/>
          <w:szCs w:val="24"/>
          <w:lang w:val="ru-RU"/>
        </w:rPr>
        <w:t>в лечении</w:t>
      </w:r>
      <w:proofErr w:type="gramStart"/>
      <w:r w:rsidR="00EE5BFF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.</w:t>
      </w:r>
      <w:proofErr w:type="gramEnd"/>
    </w:p>
    <w:p w14:paraId="5D2C19F5" w14:textId="0DBCA282" w:rsidR="004F3C80" w:rsidRPr="00960039" w:rsidRDefault="004F3C80" w:rsidP="00DC7385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Признаки попадания инфекции в рану: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если не производится немедленное лечение пролежня при его первично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м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проявлении, есть риск, что состояние ухудшится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,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и 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это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приведет к дополнительным неудобствам, боли, инфекции и / или другим осложнениям.</w:t>
      </w:r>
    </w:p>
    <w:p w14:paraId="0297C17D" w14:textId="673A3684" w:rsidR="00727964" w:rsidRPr="00960039" w:rsidRDefault="004F3C80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Что делать, если пролежень не заживает?</w:t>
      </w:r>
    </w:p>
    <w:p w14:paraId="3F4A5DD7" w14:textId="370C52FF" w:rsidR="004F3C80" w:rsidRPr="00960039" w:rsidRDefault="004F3C80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В большинстве случаев пролежень хорошо поддается консервативному лечению, </w:t>
      </w:r>
      <w:proofErr w:type="spellStart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описаному</w:t>
      </w:r>
      <w:proofErr w:type="spellEnd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выше. Глубокие и большие пролежни </w:t>
      </w:r>
      <w:r w:rsidR="00EE5BFF" w:rsidRPr="00EE5BFF">
        <w:rPr>
          <w:rFonts w:cstheme="minorHAnsi"/>
          <w:color w:val="1F3864" w:themeColor="accent1" w:themeShade="80"/>
          <w:sz w:val="24"/>
          <w:szCs w:val="24"/>
          <w:lang w:val="ru-RU"/>
        </w:rPr>
        <w:t>могут быть опасны</w:t>
      </w:r>
      <w:r w:rsidR="00EE5BFF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для жизни, поэтому иногда требуется более сложное лечение, такое как операция по удалению отмерших тканей.</w:t>
      </w:r>
    </w:p>
    <w:p w14:paraId="3E8F9A2B" w14:textId="07AD0A06" w:rsidR="007050C6" w:rsidRPr="00960039" w:rsidRDefault="007050C6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Где можно получить помощь по профилактике и лечению пролежней?</w:t>
      </w:r>
    </w:p>
    <w:p w14:paraId="146642B4" w14:textId="0DC70894" w:rsidR="007050C6" w:rsidRPr="00960039" w:rsidRDefault="00A24C37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Поликлиника для лечения тяжелых и трудно поддающихся лечению</w:t>
      </w:r>
      <w:r w:rsidR="00CE316A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="00EE5BFF" w:rsidRPr="00EE5BFF">
        <w:rPr>
          <w:rFonts w:cstheme="minorHAnsi"/>
          <w:color w:val="1F3864" w:themeColor="accent1" w:themeShade="80"/>
          <w:sz w:val="24"/>
          <w:szCs w:val="24"/>
          <w:lang w:val="ru-RU"/>
        </w:rPr>
        <w:t>ран</w:t>
      </w:r>
      <w:proofErr w:type="gramStart"/>
      <w:r w:rsidR="00EE5BFF"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:</w:t>
      </w:r>
      <w:proofErr w:type="gramEnd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02-58421111 (телефон для заказа очереди)</w:t>
      </w:r>
    </w:p>
    <w:p w14:paraId="19C8FDF1" w14:textId="69B1F260" w:rsidR="00A24C37" w:rsidRPr="00960039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По вторникам с 9:00 до 13:00</w:t>
      </w:r>
    </w:p>
    <w:p w14:paraId="65CDB47F" w14:textId="28812622" w:rsidR="00A24C37" w:rsidRPr="00960039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В филиалах «Яд Сара» - филиалы орг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а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низации также находятся на территории корпусов «</w:t>
      </w:r>
      <w:proofErr w:type="spellStart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Хадассы</w:t>
      </w:r>
      <w:proofErr w:type="spellEnd"/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»</w:t>
      </w:r>
    </w:p>
    <w:p w14:paraId="18C92E25" w14:textId="77777777" w:rsidR="00A24C37" w:rsidRPr="00960039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proofErr w:type="spellStart"/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>Эйн</w:t>
      </w:r>
      <w:proofErr w:type="spellEnd"/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 xml:space="preserve"> Карем: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02-6776260</w:t>
      </w:r>
    </w:p>
    <w:p w14:paraId="4F333755" w14:textId="39AE0E5E" w:rsidR="00A24C37" w:rsidRPr="00960039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По воскресеньям:10:00-13:00, с понедельника по четверг: 11:00-24:00</w:t>
      </w:r>
    </w:p>
    <w:p w14:paraId="2CB16C66" w14:textId="2C363DD3" w:rsidR="00A24C37" w:rsidRPr="00960039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proofErr w:type="spellStart"/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>Хар</w:t>
      </w:r>
      <w:proofErr w:type="spellEnd"/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 xml:space="preserve"> </w:t>
      </w:r>
      <w:proofErr w:type="spellStart"/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>ХаЦофим</w:t>
      </w:r>
      <w:proofErr w:type="spellEnd"/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u w:val="single"/>
          <w:lang w:val="ru-RU"/>
        </w:rPr>
        <w:t xml:space="preserve">: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02-5844485</w:t>
      </w:r>
    </w:p>
    <w:p w14:paraId="2D98486B" w14:textId="78E95ABC" w:rsidR="00A24C37" w:rsidRPr="00960039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С воскресения по четверг: 10:00-13:30</w:t>
      </w:r>
    </w:p>
    <w:p w14:paraId="1BC0D2A6" w14:textId="2AD153AE" w:rsidR="00A24C37" w:rsidRPr="007E173D" w:rsidRDefault="00A24C37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</w:pPr>
      <w:r w:rsidRPr="007E173D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lastRenderedPageBreak/>
        <w:t xml:space="preserve">Имеет ли пациент с </w:t>
      </w:r>
      <w:r w:rsidRPr="00960039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>пролежнями</w:t>
      </w:r>
      <w:r w:rsidRPr="007E173D">
        <w:rPr>
          <w:rFonts w:cstheme="minorHAnsi"/>
          <w:b/>
          <w:bCs/>
          <w:color w:val="1F3864" w:themeColor="accent1" w:themeShade="80"/>
          <w:sz w:val="28"/>
          <w:szCs w:val="28"/>
          <w:lang w:val="ru-RU"/>
        </w:rPr>
        <w:t xml:space="preserve"> особые социальные льготы?</w:t>
      </w:r>
    </w:p>
    <w:p w14:paraId="2B4AD8E2" w14:textId="206EFC7C" w:rsidR="00A24C37" w:rsidRPr="007E173D" w:rsidRDefault="00A24C37" w:rsidP="00960039">
      <w:pPr>
        <w:spacing w:line="276" w:lineRule="auto"/>
        <w:rPr>
          <w:rFonts w:cstheme="minorHAnsi"/>
          <w:color w:val="1F3864" w:themeColor="accent1" w:themeShade="80"/>
          <w:sz w:val="24"/>
          <w:szCs w:val="24"/>
          <w:lang w:val="ru-RU"/>
        </w:rPr>
      </w:pP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Пациент с 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пролежнями 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>3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-его уровня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или выше определяется как «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сложный пациент, требующий особого ухода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>»</w:t>
      </w:r>
      <w:r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, и больничная касса 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отвечает за финансирование госпитализации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. Пациент и его семья обычно 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должны оплачивать часть суммы за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госпитализацию 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в доме 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престарелых. Чтобы 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подробно 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>узнать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о полагающихся социальных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правах, свяжитесь с социальным работником в отделении, 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обратившись к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старшей медсестр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е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 или медсестр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е, ответственной за смену 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 xml:space="preserve">в 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отдел</w:t>
      </w:r>
      <w:r w:rsidR="00DC7385">
        <w:rPr>
          <w:rFonts w:cstheme="minorHAnsi"/>
          <w:color w:val="1F3864" w:themeColor="accent1" w:themeShade="80"/>
          <w:sz w:val="24"/>
          <w:szCs w:val="24"/>
          <w:lang w:val="ru-RU"/>
        </w:rPr>
        <w:t>е</w:t>
      </w:r>
      <w:r w:rsidR="00814DA1" w:rsidRPr="00960039">
        <w:rPr>
          <w:rFonts w:cstheme="minorHAnsi"/>
          <w:color w:val="1F3864" w:themeColor="accent1" w:themeShade="80"/>
          <w:sz w:val="24"/>
          <w:szCs w:val="24"/>
          <w:lang w:val="ru-RU"/>
        </w:rPr>
        <w:t>нии</w:t>
      </w:r>
      <w:r w:rsidRPr="007E173D">
        <w:rPr>
          <w:rFonts w:cstheme="minorHAnsi"/>
          <w:color w:val="1F3864" w:themeColor="accent1" w:themeShade="80"/>
          <w:sz w:val="24"/>
          <w:szCs w:val="24"/>
          <w:lang w:val="ru-RU"/>
        </w:rPr>
        <w:t>.</w:t>
      </w:r>
    </w:p>
    <w:p w14:paraId="188F4128" w14:textId="17413EF4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Важные телефоны для связи:</w:t>
      </w:r>
    </w:p>
    <w:p w14:paraId="3D18C2EC" w14:textId="46A4A5B7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1.___________________________________</w:t>
      </w:r>
    </w:p>
    <w:p w14:paraId="3576372C" w14:textId="132F56B9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</w:p>
    <w:p w14:paraId="1A1EB27A" w14:textId="044B3516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2.__________________________________</w:t>
      </w:r>
    </w:p>
    <w:p w14:paraId="4888E9AD" w14:textId="51849676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615F7C2B" wp14:editId="48C3A1F9">
            <wp:simplePos x="0" y="0"/>
            <wp:positionH relativeFrom="column">
              <wp:posOffset>708836</wp:posOffset>
            </wp:positionH>
            <wp:positionV relativeFrom="paragraph">
              <wp:posOffset>130976</wp:posOffset>
            </wp:positionV>
            <wp:extent cx="517451" cy="987362"/>
            <wp:effectExtent l="0" t="0" r="0" b="0"/>
            <wp:wrapNone/>
            <wp:docPr id="5" name="תמונה 3" descr="j03448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4487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7" cy="9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7E615" w14:textId="63CD2EAD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</w:p>
    <w:p w14:paraId="04AB3A4E" w14:textId="5970923B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</w:p>
    <w:p w14:paraId="0644D74E" w14:textId="77777777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</w:p>
    <w:p w14:paraId="7641D460" w14:textId="5CE9CDBD" w:rsidR="00814DA1" w:rsidRPr="00960039" w:rsidRDefault="00814DA1" w:rsidP="00960039">
      <w:pPr>
        <w:spacing w:line="276" w:lineRule="auto"/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</w:pPr>
      <w:r w:rsidRPr="00960039">
        <w:rPr>
          <w:rFonts w:cstheme="minorHAnsi"/>
          <w:b/>
          <w:bCs/>
          <w:color w:val="1F3864" w:themeColor="accent1" w:themeShade="80"/>
          <w:sz w:val="24"/>
          <w:szCs w:val="24"/>
          <w:lang w:val="ru-RU"/>
        </w:rPr>
        <w:t>Скорейшего выздоровления!</w:t>
      </w:r>
    </w:p>
    <w:p w14:paraId="3374BA56" w14:textId="77777777" w:rsidR="00BA784D" w:rsidRPr="00960039" w:rsidRDefault="00BA784D" w:rsidP="00960039">
      <w:pPr>
        <w:spacing w:line="276" w:lineRule="auto"/>
        <w:ind w:left="1134"/>
        <w:rPr>
          <w:rFonts w:cstheme="minorHAnsi"/>
          <w:sz w:val="20"/>
          <w:szCs w:val="20"/>
          <w:lang w:val="ru-RU"/>
        </w:rPr>
      </w:pPr>
    </w:p>
    <w:p w14:paraId="201D3D40" w14:textId="77777777" w:rsidR="00BA784D" w:rsidRPr="00960039" w:rsidRDefault="00BA784D" w:rsidP="00960039">
      <w:pPr>
        <w:spacing w:line="276" w:lineRule="auto"/>
        <w:ind w:left="1134"/>
        <w:rPr>
          <w:rFonts w:cstheme="minorHAnsi"/>
          <w:sz w:val="20"/>
          <w:szCs w:val="20"/>
          <w:lang w:val="ru-RU"/>
        </w:rPr>
      </w:pPr>
      <w:r w:rsidRPr="00960039">
        <w:rPr>
          <w:rFonts w:cstheme="minorHAnsi"/>
          <w:sz w:val="20"/>
          <w:szCs w:val="20"/>
          <w:lang w:val="ru-RU"/>
        </w:rPr>
        <w:t xml:space="preserve">. </w:t>
      </w:r>
    </w:p>
    <w:p w14:paraId="1CC38915" w14:textId="77777777" w:rsidR="00BA784D" w:rsidRPr="00960039" w:rsidRDefault="00BA784D" w:rsidP="00960039">
      <w:pPr>
        <w:spacing w:line="276" w:lineRule="auto"/>
        <w:ind w:firstLine="1134"/>
        <w:rPr>
          <w:rFonts w:cstheme="minorHAnsi"/>
          <w:rtl/>
          <w:lang w:val="ru-RU"/>
        </w:rPr>
      </w:pPr>
    </w:p>
    <w:p w14:paraId="146EB363" w14:textId="77777777" w:rsidR="00BA784D" w:rsidRPr="00960039" w:rsidRDefault="00BA784D" w:rsidP="00960039">
      <w:pPr>
        <w:spacing w:line="276" w:lineRule="auto"/>
        <w:rPr>
          <w:rFonts w:cstheme="minorHAnsi"/>
          <w:lang w:val="ru-RU"/>
        </w:rPr>
      </w:pPr>
    </w:p>
    <w:p w14:paraId="75E49EC0" w14:textId="77777777" w:rsidR="00BA784D" w:rsidRPr="00960039" w:rsidRDefault="00BA784D" w:rsidP="00960039">
      <w:pPr>
        <w:spacing w:line="276" w:lineRule="auto"/>
        <w:rPr>
          <w:rFonts w:cstheme="minorHAnsi"/>
          <w:lang w:val="ru-RU"/>
        </w:rPr>
      </w:pPr>
    </w:p>
    <w:p w14:paraId="43D0C234" w14:textId="77777777" w:rsidR="009173C9" w:rsidRPr="00960039" w:rsidRDefault="009173C9" w:rsidP="00960039">
      <w:pPr>
        <w:spacing w:line="276" w:lineRule="auto"/>
        <w:rPr>
          <w:rFonts w:cstheme="minorHAnsi"/>
          <w:lang w:val="ru-RU"/>
        </w:rPr>
      </w:pPr>
    </w:p>
    <w:bookmarkEnd w:id="0"/>
    <w:p w14:paraId="2C103E77" w14:textId="77777777" w:rsidR="00174C74" w:rsidRPr="00960039" w:rsidRDefault="00174C74" w:rsidP="00960039">
      <w:pPr>
        <w:spacing w:line="276" w:lineRule="auto"/>
        <w:rPr>
          <w:rFonts w:cstheme="minorHAnsi"/>
          <w:rtl/>
          <w:lang w:val="ru-RU"/>
        </w:rPr>
      </w:pPr>
    </w:p>
    <w:sectPr w:rsidR="00174C74" w:rsidRPr="00960039" w:rsidSect="00446F5C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A806" w14:textId="77777777" w:rsidR="0040103D" w:rsidRDefault="0040103D" w:rsidP="00A73DAC">
      <w:pPr>
        <w:spacing w:after="0" w:line="240" w:lineRule="auto"/>
      </w:pPr>
      <w:r>
        <w:separator/>
      </w:r>
    </w:p>
  </w:endnote>
  <w:endnote w:type="continuationSeparator" w:id="0">
    <w:p w14:paraId="1EF19B0B" w14:textId="77777777" w:rsidR="0040103D" w:rsidRDefault="0040103D" w:rsidP="00A7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147E" w14:textId="77777777" w:rsidR="0040103D" w:rsidRDefault="0040103D" w:rsidP="00A73DAC">
      <w:pPr>
        <w:spacing w:after="0" w:line="240" w:lineRule="auto"/>
      </w:pPr>
      <w:r>
        <w:separator/>
      </w:r>
    </w:p>
  </w:footnote>
  <w:footnote w:type="continuationSeparator" w:id="0">
    <w:p w14:paraId="26285F16" w14:textId="77777777" w:rsidR="0040103D" w:rsidRDefault="0040103D" w:rsidP="00A7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F4DA" w14:textId="1F0E1A06" w:rsidR="00A73DAC" w:rsidRDefault="004703AB">
    <w:pPr>
      <w:pStyle w:val="a5"/>
      <w:rPr>
        <w:color w:val="4472C4" w:themeColor="accent1"/>
        <w:sz w:val="20"/>
        <w:szCs w:val="20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66491" wp14:editId="5C422134">
          <wp:simplePos x="0" y="0"/>
          <wp:positionH relativeFrom="column">
            <wp:posOffset>2524125</wp:posOffset>
          </wp:positionH>
          <wp:positionV relativeFrom="paragraph">
            <wp:posOffset>55245</wp:posOffset>
          </wp:positionV>
          <wp:extent cx="742950" cy="609600"/>
          <wp:effectExtent l="0" t="0" r="0" b="0"/>
          <wp:wrapThrough wrapText="bothSides">
            <wp:wrapPolygon edited="0">
              <wp:start x="0" y="0"/>
              <wp:lineTo x="0" y="20925"/>
              <wp:lineTo x="21046" y="20925"/>
              <wp:lineTo x="21046" y="0"/>
              <wp:lineTo x="0" y="0"/>
            </wp:wrapPolygon>
          </wp:wrapThrough>
          <wp:docPr id="9" name="תמונה 9" descr="C:\Users\tala83\Desktop\חוברות הדרכה ודפי מידע\לוגו הדסה\מרגישים הדסה חדשה לוגו כחול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 descr="C:\Users\tala83\Desktop\חוברות הדרכה ודפי מידע\לוגו הדסה\מרגישים הדסה חדשה לוגו כחול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44322" w14:textId="76E064C3" w:rsidR="008D6E2D" w:rsidRDefault="008D6E2D">
    <w:pPr>
      <w:pStyle w:val="a5"/>
      <w:rPr>
        <w:color w:val="4472C4" w:themeColor="accent1"/>
        <w:sz w:val="20"/>
        <w:szCs w:val="20"/>
        <w:lang w:val="ru-RU"/>
      </w:rPr>
    </w:pPr>
  </w:p>
  <w:p w14:paraId="19867EF5" w14:textId="57C1490E" w:rsidR="008D6E2D" w:rsidRDefault="008D6E2D">
    <w:pPr>
      <w:pStyle w:val="a5"/>
      <w:rPr>
        <w:color w:val="4472C4" w:themeColor="accent1"/>
        <w:sz w:val="20"/>
        <w:szCs w:val="20"/>
        <w:lang w:val="ru-RU"/>
      </w:rPr>
    </w:pPr>
  </w:p>
  <w:p w14:paraId="2D1C85F0" w14:textId="3A4B1896" w:rsidR="008D6E2D" w:rsidRDefault="008D6E2D">
    <w:pPr>
      <w:pStyle w:val="a5"/>
      <w:rPr>
        <w:color w:val="4472C4" w:themeColor="accent1"/>
        <w:sz w:val="20"/>
        <w:szCs w:val="20"/>
        <w:lang w:val="ru-RU"/>
      </w:rPr>
    </w:pPr>
  </w:p>
  <w:p w14:paraId="6DFB0882" w14:textId="77777777" w:rsidR="008D6E2D" w:rsidRDefault="008D6E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1"/>
    <w:multiLevelType w:val="hybridMultilevel"/>
    <w:tmpl w:val="6320337A"/>
    <w:lvl w:ilvl="0" w:tplc="D3E45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33D"/>
    <w:multiLevelType w:val="hybridMultilevel"/>
    <w:tmpl w:val="58BCBD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641"/>
    <w:multiLevelType w:val="hybridMultilevel"/>
    <w:tmpl w:val="DD3CDDD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312F"/>
    <w:multiLevelType w:val="hybridMultilevel"/>
    <w:tmpl w:val="9F24ACDC"/>
    <w:lvl w:ilvl="0" w:tplc="C5ACEC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A638F"/>
    <w:multiLevelType w:val="hybridMultilevel"/>
    <w:tmpl w:val="88DCF76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422D"/>
    <w:multiLevelType w:val="hybridMultilevel"/>
    <w:tmpl w:val="01DEF9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03425"/>
    <w:multiLevelType w:val="hybridMultilevel"/>
    <w:tmpl w:val="FAC608B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1CF2"/>
    <w:multiLevelType w:val="hybridMultilevel"/>
    <w:tmpl w:val="28546BB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347E7"/>
    <w:multiLevelType w:val="hybridMultilevel"/>
    <w:tmpl w:val="46F0BCC6"/>
    <w:lvl w:ilvl="0" w:tplc="F508E4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7E98"/>
    <w:multiLevelType w:val="hybridMultilevel"/>
    <w:tmpl w:val="AB6259A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zY3NTO0tDA0NbFU0lEKTi0uzszPAykwrgUAQKiTHiwAAAA="/>
  </w:docVars>
  <w:rsids>
    <w:rsidRoot w:val="00544197"/>
    <w:rsid w:val="00024980"/>
    <w:rsid w:val="000407ED"/>
    <w:rsid w:val="000901C2"/>
    <w:rsid w:val="000F1A61"/>
    <w:rsid w:val="0010661C"/>
    <w:rsid w:val="00112BD6"/>
    <w:rsid w:val="0014175B"/>
    <w:rsid w:val="00174C74"/>
    <w:rsid w:val="001752B7"/>
    <w:rsid w:val="00191B48"/>
    <w:rsid w:val="001C1A7C"/>
    <w:rsid w:val="001F2D65"/>
    <w:rsid w:val="00256A66"/>
    <w:rsid w:val="002602E4"/>
    <w:rsid w:val="00261797"/>
    <w:rsid w:val="002667CB"/>
    <w:rsid w:val="002713C0"/>
    <w:rsid w:val="00283C75"/>
    <w:rsid w:val="00292F1C"/>
    <w:rsid w:val="00295451"/>
    <w:rsid w:val="002C414B"/>
    <w:rsid w:val="002E3C13"/>
    <w:rsid w:val="00300414"/>
    <w:rsid w:val="00300B51"/>
    <w:rsid w:val="003351C2"/>
    <w:rsid w:val="003466FB"/>
    <w:rsid w:val="00354381"/>
    <w:rsid w:val="0036225F"/>
    <w:rsid w:val="00377E1E"/>
    <w:rsid w:val="00387146"/>
    <w:rsid w:val="003A65EC"/>
    <w:rsid w:val="003F0682"/>
    <w:rsid w:val="0040103D"/>
    <w:rsid w:val="004134C9"/>
    <w:rsid w:val="00446F5C"/>
    <w:rsid w:val="004703AB"/>
    <w:rsid w:val="00483F5B"/>
    <w:rsid w:val="00487EF0"/>
    <w:rsid w:val="00494C63"/>
    <w:rsid w:val="004A21F7"/>
    <w:rsid w:val="004C08CC"/>
    <w:rsid w:val="004E1053"/>
    <w:rsid w:val="004E3CBD"/>
    <w:rsid w:val="004F1B57"/>
    <w:rsid w:val="004F3C80"/>
    <w:rsid w:val="00513887"/>
    <w:rsid w:val="0052007E"/>
    <w:rsid w:val="00530B51"/>
    <w:rsid w:val="00535A36"/>
    <w:rsid w:val="00544197"/>
    <w:rsid w:val="00551B71"/>
    <w:rsid w:val="005A16D7"/>
    <w:rsid w:val="005A1C79"/>
    <w:rsid w:val="005A2B58"/>
    <w:rsid w:val="005F2905"/>
    <w:rsid w:val="00606649"/>
    <w:rsid w:val="006245B1"/>
    <w:rsid w:val="0064288D"/>
    <w:rsid w:val="006474F6"/>
    <w:rsid w:val="006512C7"/>
    <w:rsid w:val="00675E63"/>
    <w:rsid w:val="0069283E"/>
    <w:rsid w:val="006B623D"/>
    <w:rsid w:val="006D6476"/>
    <w:rsid w:val="006F4ECB"/>
    <w:rsid w:val="007050C6"/>
    <w:rsid w:val="00713760"/>
    <w:rsid w:val="00715881"/>
    <w:rsid w:val="00727964"/>
    <w:rsid w:val="00755E56"/>
    <w:rsid w:val="00764753"/>
    <w:rsid w:val="00765D96"/>
    <w:rsid w:val="00767F73"/>
    <w:rsid w:val="007A4F29"/>
    <w:rsid w:val="007B0CEA"/>
    <w:rsid w:val="007B4503"/>
    <w:rsid w:val="007B7361"/>
    <w:rsid w:val="007C7E6A"/>
    <w:rsid w:val="007D6997"/>
    <w:rsid w:val="007E173D"/>
    <w:rsid w:val="00814DA1"/>
    <w:rsid w:val="00821240"/>
    <w:rsid w:val="008640BD"/>
    <w:rsid w:val="0087213C"/>
    <w:rsid w:val="008723BD"/>
    <w:rsid w:val="00877644"/>
    <w:rsid w:val="008B062E"/>
    <w:rsid w:val="008D6E2D"/>
    <w:rsid w:val="008E055D"/>
    <w:rsid w:val="008F4C00"/>
    <w:rsid w:val="009173C9"/>
    <w:rsid w:val="00923AC7"/>
    <w:rsid w:val="00954BBA"/>
    <w:rsid w:val="00960039"/>
    <w:rsid w:val="009B263A"/>
    <w:rsid w:val="009C2EB3"/>
    <w:rsid w:val="009F7830"/>
    <w:rsid w:val="00A15F87"/>
    <w:rsid w:val="00A24C37"/>
    <w:rsid w:val="00A73DAC"/>
    <w:rsid w:val="00AA0100"/>
    <w:rsid w:val="00AA38D0"/>
    <w:rsid w:val="00AA54A1"/>
    <w:rsid w:val="00B32804"/>
    <w:rsid w:val="00B41EAD"/>
    <w:rsid w:val="00B633E1"/>
    <w:rsid w:val="00B760B7"/>
    <w:rsid w:val="00B81781"/>
    <w:rsid w:val="00B91BAB"/>
    <w:rsid w:val="00B93F41"/>
    <w:rsid w:val="00BA2205"/>
    <w:rsid w:val="00BA784D"/>
    <w:rsid w:val="00BE674C"/>
    <w:rsid w:val="00C034AE"/>
    <w:rsid w:val="00C35941"/>
    <w:rsid w:val="00C773F5"/>
    <w:rsid w:val="00C84EC1"/>
    <w:rsid w:val="00C91CA0"/>
    <w:rsid w:val="00CA7413"/>
    <w:rsid w:val="00CC71CF"/>
    <w:rsid w:val="00CE316A"/>
    <w:rsid w:val="00D00B9D"/>
    <w:rsid w:val="00D07353"/>
    <w:rsid w:val="00D10DB7"/>
    <w:rsid w:val="00D25F1A"/>
    <w:rsid w:val="00D70A0F"/>
    <w:rsid w:val="00D86AA5"/>
    <w:rsid w:val="00D9771D"/>
    <w:rsid w:val="00DA6287"/>
    <w:rsid w:val="00DB2B42"/>
    <w:rsid w:val="00DC7385"/>
    <w:rsid w:val="00DE3758"/>
    <w:rsid w:val="00DF5280"/>
    <w:rsid w:val="00E2408E"/>
    <w:rsid w:val="00E55FFF"/>
    <w:rsid w:val="00E83B7C"/>
    <w:rsid w:val="00EE5BFF"/>
    <w:rsid w:val="00F02ECB"/>
    <w:rsid w:val="00F37163"/>
    <w:rsid w:val="00F40685"/>
    <w:rsid w:val="00F42A91"/>
    <w:rsid w:val="00F8608C"/>
    <w:rsid w:val="00FE04D3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E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8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173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3C9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BA784D"/>
    <w:rPr>
      <w:b/>
      <w:bCs/>
    </w:rPr>
  </w:style>
  <w:style w:type="paragraph" w:styleId="a5">
    <w:name w:val="header"/>
    <w:basedOn w:val="a"/>
    <w:link w:val="a6"/>
    <w:uiPriority w:val="99"/>
    <w:unhideWhenUsed/>
    <w:rsid w:val="00A7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73DAC"/>
  </w:style>
  <w:style w:type="paragraph" w:styleId="a7">
    <w:name w:val="footer"/>
    <w:basedOn w:val="a"/>
    <w:link w:val="a8"/>
    <w:uiPriority w:val="99"/>
    <w:unhideWhenUsed/>
    <w:rsid w:val="00A7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73DAC"/>
  </w:style>
  <w:style w:type="paragraph" w:styleId="a9">
    <w:name w:val="Balloon Text"/>
    <w:basedOn w:val="a"/>
    <w:link w:val="aa"/>
    <w:uiPriority w:val="99"/>
    <w:semiHidden/>
    <w:unhideWhenUsed/>
    <w:rsid w:val="00D86A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86AA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8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173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3C9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BA784D"/>
    <w:rPr>
      <w:b/>
      <w:bCs/>
    </w:rPr>
  </w:style>
  <w:style w:type="paragraph" w:styleId="a5">
    <w:name w:val="header"/>
    <w:basedOn w:val="a"/>
    <w:link w:val="a6"/>
    <w:uiPriority w:val="99"/>
    <w:unhideWhenUsed/>
    <w:rsid w:val="00A7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73DAC"/>
  </w:style>
  <w:style w:type="paragraph" w:styleId="a7">
    <w:name w:val="footer"/>
    <w:basedOn w:val="a"/>
    <w:link w:val="a8"/>
    <w:uiPriority w:val="99"/>
    <w:unhideWhenUsed/>
    <w:rsid w:val="00A7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73DAC"/>
  </w:style>
  <w:style w:type="paragraph" w:styleId="a9">
    <w:name w:val="Balloon Text"/>
    <w:basedOn w:val="a"/>
    <w:link w:val="aa"/>
    <w:uiPriority w:val="99"/>
    <w:semiHidden/>
    <w:unhideWhenUsed/>
    <w:rsid w:val="00D86A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86A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20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adassah.org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604C-3A74-4634-83F4-FDCC017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ymostinski@gmail.com</dc:creator>
  <cp:lastModifiedBy>יורי ילון</cp:lastModifiedBy>
  <cp:revision>2</cp:revision>
  <dcterms:created xsi:type="dcterms:W3CDTF">2020-06-19T18:36:00Z</dcterms:created>
  <dcterms:modified xsi:type="dcterms:W3CDTF">2020-06-19T18:36:00Z</dcterms:modified>
</cp:coreProperties>
</file>